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287"/>
        <w:gridCol w:w="8351"/>
      </w:tblGrid>
      <w:tr w:rsidR="00A554F5" w:rsidRPr="003A3727" w:rsidTr="00A74C44">
        <w:trPr>
          <w:jc w:val="center"/>
        </w:trPr>
        <w:tc>
          <w:tcPr>
            <w:tcW w:w="9498" w:type="dxa"/>
            <w:gridSpan w:val="3"/>
            <w:vAlign w:val="center"/>
          </w:tcPr>
          <w:p w:rsidR="00A554F5" w:rsidRDefault="00A554F5" w:rsidP="00A74C4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</w:rPr>
              <w:br w:type="page"/>
            </w:r>
          </w:p>
          <w:p w:rsidR="00A554F5" w:rsidRDefault="00A554F5" w:rsidP="00A7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training</w:t>
            </w:r>
          </w:p>
          <w:p w:rsidR="00A554F5" w:rsidRPr="003A3727" w:rsidRDefault="00A554F5" w:rsidP="00A7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F5" w:rsidRPr="003A3727" w:rsidTr="00A74C44">
        <w:trPr>
          <w:jc w:val="center"/>
        </w:trPr>
        <w:tc>
          <w:tcPr>
            <w:tcW w:w="9498" w:type="dxa"/>
            <w:gridSpan w:val="3"/>
          </w:tcPr>
          <w:p w:rsidR="00A554F5" w:rsidRPr="003A3727" w:rsidRDefault="00A554F5" w:rsidP="00A554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User:</w:t>
            </w:r>
          </w:p>
        </w:tc>
      </w:tr>
      <w:tr w:rsidR="00A554F5" w:rsidRPr="003A3727" w:rsidTr="00A74C44">
        <w:trPr>
          <w:jc w:val="center"/>
        </w:trPr>
        <w:tc>
          <w:tcPr>
            <w:tcW w:w="860" w:type="dxa"/>
          </w:tcPr>
          <w:p w:rsidR="00A554F5" w:rsidRPr="003A3727" w:rsidRDefault="00A554F5" w:rsidP="00A74C4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8" w:type="dxa"/>
            <w:gridSpan w:val="2"/>
          </w:tcPr>
          <w:p w:rsidR="00A554F5" w:rsidRDefault="00A554F5" w:rsidP="00A74C44">
            <w:pPr>
              <w:pStyle w:val="ListParagraph"/>
              <w:ind w:lef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a</w:t>
            </w:r>
            <w:r w:rsidRPr="00FF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beekeepers (to help maintain a record of their own training small beekeepers without employees should modify this template)</w:t>
            </w:r>
          </w:p>
          <w:p w:rsidR="00A554F5" w:rsidRPr="003A3727" w:rsidRDefault="00A554F5" w:rsidP="00A74C44">
            <w:pPr>
              <w:pStyle w:val="ListParagraph"/>
              <w:ind w:left="-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F5" w:rsidRPr="003A3727" w:rsidTr="00A74C44">
        <w:trPr>
          <w:jc w:val="center"/>
        </w:trPr>
        <w:tc>
          <w:tcPr>
            <w:tcW w:w="9498" w:type="dxa"/>
            <w:gridSpan w:val="3"/>
          </w:tcPr>
          <w:p w:rsidR="00A554F5" w:rsidRPr="003A3727" w:rsidRDefault="00A554F5" w:rsidP="00A554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3727">
              <w:rPr>
                <w:rFonts w:ascii="Arial" w:hAnsi="Arial" w:cs="Arial"/>
                <w:sz w:val="20"/>
                <w:szCs w:val="20"/>
              </w:rPr>
              <w:t>Frequency of use:</w:t>
            </w:r>
            <w:r w:rsidRPr="003A3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A554F5" w:rsidRPr="003A3727" w:rsidTr="00A74C44">
        <w:trPr>
          <w:jc w:val="center"/>
        </w:trPr>
        <w:tc>
          <w:tcPr>
            <w:tcW w:w="860" w:type="dxa"/>
          </w:tcPr>
          <w:p w:rsidR="00A554F5" w:rsidRPr="003A3727" w:rsidRDefault="00A554F5" w:rsidP="00A74C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38" w:type="dxa"/>
            <w:gridSpan w:val="2"/>
          </w:tcPr>
          <w:p w:rsidR="00A554F5" w:rsidRDefault="00A554F5" w:rsidP="00A74C44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as required </w:t>
            </w:r>
          </w:p>
          <w:p w:rsidR="00A554F5" w:rsidRPr="003A3727" w:rsidRDefault="00A554F5" w:rsidP="00A74C44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A554F5" w:rsidRPr="003A3727" w:rsidTr="00A74C44">
        <w:trPr>
          <w:jc w:val="center"/>
        </w:trPr>
        <w:tc>
          <w:tcPr>
            <w:tcW w:w="9498" w:type="dxa"/>
            <w:gridSpan w:val="3"/>
          </w:tcPr>
          <w:p w:rsidR="00A554F5" w:rsidRPr="003A3727" w:rsidRDefault="00A554F5" w:rsidP="00A554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for recording this information include:</w:t>
            </w:r>
          </w:p>
        </w:tc>
      </w:tr>
      <w:tr w:rsidR="00A554F5" w:rsidTr="00A74C44">
        <w:trPr>
          <w:jc w:val="center"/>
        </w:trPr>
        <w:tc>
          <w:tcPr>
            <w:tcW w:w="9498" w:type="dxa"/>
            <w:gridSpan w:val="3"/>
          </w:tcPr>
          <w:p w:rsidR="00A554F5" w:rsidRDefault="00A554F5" w:rsidP="00A74C44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business management</w:t>
            </w:r>
          </w:p>
        </w:tc>
      </w:tr>
      <w:tr w:rsidR="00A554F5" w:rsidTr="00A74C44">
        <w:trPr>
          <w:jc w:val="center"/>
        </w:trPr>
        <w:tc>
          <w:tcPr>
            <w:tcW w:w="1147" w:type="dxa"/>
            <w:gridSpan w:val="2"/>
          </w:tcPr>
          <w:p w:rsidR="00A554F5" w:rsidRDefault="00A554F5" w:rsidP="00A74C44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1" w:type="dxa"/>
          </w:tcPr>
          <w:p w:rsidR="00A554F5" w:rsidRPr="00FF5E7F" w:rsidRDefault="00A554F5" w:rsidP="00A74C44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this record provides accountability </w:t>
            </w:r>
            <w:r w:rsidRPr="00FF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that the employees are trained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food safety and bee biosecurity</w:t>
            </w:r>
          </w:p>
          <w:p w:rsidR="00A554F5" w:rsidRDefault="00A554F5" w:rsidP="00A74C44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it provides valuable o</w:t>
            </w:r>
            <w:r w:rsidRPr="00FF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ccupational health and safety records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documentation of staff </w:t>
            </w:r>
            <w:r w:rsidRPr="00FF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train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ing</w:t>
            </w:r>
          </w:p>
          <w:p w:rsidR="00A554F5" w:rsidRDefault="00A554F5" w:rsidP="00A74C44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it provides a record of what training is required (i.e., helps to assign tasks)</w:t>
            </w:r>
          </w:p>
        </w:tc>
      </w:tr>
      <w:tr w:rsidR="00A554F5" w:rsidTr="00A74C44">
        <w:trPr>
          <w:jc w:val="center"/>
        </w:trPr>
        <w:tc>
          <w:tcPr>
            <w:tcW w:w="9498" w:type="dxa"/>
            <w:gridSpan w:val="3"/>
          </w:tcPr>
          <w:p w:rsidR="00A554F5" w:rsidRDefault="00A554F5" w:rsidP="00A74C44">
            <w:pPr>
              <w:ind w:firstLine="7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bee biosecurity</w:t>
            </w:r>
          </w:p>
        </w:tc>
      </w:tr>
      <w:tr w:rsidR="00A554F5" w:rsidTr="00A74C44">
        <w:trPr>
          <w:jc w:val="center"/>
        </w:trPr>
        <w:tc>
          <w:tcPr>
            <w:tcW w:w="1147" w:type="dxa"/>
            <w:gridSpan w:val="2"/>
          </w:tcPr>
          <w:p w:rsidR="00A554F5" w:rsidRDefault="00A554F5" w:rsidP="00A74C44">
            <w:pPr>
              <w:ind w:firstLine="7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1" w:type="dxa"/>
          </w:tcPr>
          <w:p w:rsidR="00A554F5" w:rsidRDefault="00A554F5" w:rsidP="00A74C44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it verifies that staff knows correct biosecurity protocols</w:t>
            </w:r>
          </w:p>
          <w:p w:rsidR="00A554F5" w:rsidRDefault="00A554F5" w:rsidP="00A74C44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- b</w:t>
            </w:r>
            <w:r w:rsidRPr="00FF5E7F">
              <w:rPr>
                <w:rFonts w:ascii="Arial" w:hAnsi="Arial" w:cs="Arial"/>
                <w:sz w:val="20"/>
                <w:szCs w:val="20"/>
              </w:rPr>
              <w:t>etter trained employees may lead to improved biosecurity</w:t>
            </w:r>
          </w:p>
        </w:tc>
      </w:tr>
      <w:tr w:rsidR="00A554F5" w:rsidTr="00A74C44">
        <w:trPr>
          <w:jc w:val="center"/>
        </w:trPr>
        <w:tc>
          <w:tcPr>
            <w:tcW w:w="9498" w:type="dxa"/>
            <w:gridSpan w:val="3"/>
          </w:tcPr>
          <w:p w:rsidR="00A554F5" w:rsidRDefault="00A554F5" w:rsidP="00A74C44">
            <w:pPr>
              <w:ind w:firstLine="7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food safety</w:t>
            </w:r>
          </w:p>
        </w:tc>
      </w:tr>
      <w:tr w:rsidR="00A554F5" w:rsidTr="00A74C44">
        <w:trPr>
          <w:jc w:val="center"/>
        </w:trPr>
        <w:tc>
          <w:tcPr>
            <w:tcW w:w="1147" w:type="dxa"/>
            <w:gridSpan w:val="2"/>
          </w:tcPr>
          <w:p w:rsidR="00A554F5" w:rsidRDefault="00A554F5" w:rsidP="00A74C44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1" w:type="dxa"/>
          </w:tcPr>
          <w:p w:rsidR="00A554F5" w:rsidRDefault="00A554F5" w:rsidP="00A74C44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it verifies staff knows correct food safety protocols</w:t>
            </w:r>
          </w:p>
          <w:p w:rsidR="00A554F5" w:rsidRDefault="00A554F5" w:rsidP="00A74C44">
            <w:pPr>
              <w:tabs>
                <w:tab w:val="left" w:pos="5715"/>
              </w:tabs>
              <w:ind w:left="3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</w:t>
            </w:r>
            <w:r w:rsidRPr="00FF5E7F">
              <w:rPr>
                <w:rFonts w:ascii="Arial" w:hAnsi="Arial" w:cs="Arial"/>
                <w:sz w:val="20"/>
                <w:szCs w:val="20"/>
              </w:rPr>
              <w:t>etter trained employees may lead to improved food safety</w:t>
            </w:r>
          </w:p>
          <w:p w:rsidR="00A554F5" w:rsidRDefault="00A554F5" w:rsidP="00A74C44">
            <w:pPr>
              <w:ind w:hanging="1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A554F5" w:rsidRPr="003A3727" w:rsidTr="00A74C44">
        <w:trPr>
          <w:jc w:val="center"/>
        </w:trPr>
        <w:tc>
          <w:tcPr>
            <w:tcW w:w="9498" w:type="dxa"/>
            <w:gridSpan w:val="3"/>
          </w:tcPr>
          <w:p w:rsidR="00A554F5" w:rsidRPr="003A3727" w:rsidRDefault="00A554F5" w:rsidP="00A554F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A3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References to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 Biosecurity Standard</w:t>
            </w:r>
            <w:r w:rsidRPr="007D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and CBISQT:</w:t>
            </w:r>
          </w:p>
        </w:tc>
      </w:tr>
      <w:tr w:rsidR="00A554F5" w:rsidRPr="003A3727" w:rsidTr="00A74C44">
        <w:trPr>
          <w:jc w:val="center"/>
        </w:trPr>
        <w:tc>
          <w:tcPr>
            <w:tcW w:w="860" w:type="dxa"/>
          </w:tcPr>
          <w:p w:rsidR="00A554F5" w:rsidRPr="003A3727" w:rsidRDefault="00A554F5" w:rsidP="00A74C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38" w:type="dxa"/>
            <w:gridSpan w:val="2"/>
          </w:tcPr>
          <w:p w:rsidR="00A554F5" w:rsidRPr="00FF5E7F" w:rsidRDefault="00A554F5" w:rsidP="00A74C44">
            <w:pPr>
              <w:tabs>
                <w:tab w:val="left" w:pos="5715"/>
              </w:tabs>
              <w:ind w:left="34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Bee Biosecurity Standard: pages 66-68, 81-85, 121 and 123 </w:t>
            </w:r>
          </w:p>
          <w:p w:rsidR="00A554F5" w:rsidRDefault="00A554F5" w:rsidP="00A74C44">
            <w:pPr>
              <w:tabs>
                <w:tab w:val="left" w:pos="5715"/>
              </w:tabs>
              <w:ind w:left="34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FF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CBISQT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:</w:t>
            </w:r>
            <w:r w:rsidRPr="00FF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pages15, 24, 33,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48, 51, 78, 86, 92, 94-98 and 102</w:t>
            </w:r>
          </w:p>
          <w:p w:rsidR="00A554F5" w:rsidRDefault="00A554F5" w:rsidP="00A74C44">
            <w:pPr>
              <w:tabs>
                <w:tab w:val="left" w:pos="5715"/>
              </w:tabs>
              <w:ind w:left="34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this template is an adaptation of Bee Biosecurity Standard form 11.0 (page 153), and </w:t>
            </w:r>
            <w:r w:rsidRPr="00FF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CBISQT form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</w:t>
            </w:r>
            <w:r w:rsidRPr="00FF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11.0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.1 (page 150) and 11.0.2 (page 151)</w:t>
            </w:r>
            <w:r w:rsidRPr="00FF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A554F5" w:rsidRPr="003A3727" w:rsidRDefault="00A554F5" w:rsidP="00A74C44">
            <w:pPr>
              <w:pStyle w:val="ListParagraph"/>
              <w:tabs>
                <w:tab w:val="left" w:pos="5715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A554F5" w:rsidRPr="00EB7C1F" w:rsidTr="00A74C44">
        <w:trPr>
          <w:jc w:val="center"/>
        </w:trPr>
        <w:tc>
          <w:tcPr>
            <w:tcW w:w="9498" w:type="dxa"/>
            <w:gridSpan w:val="3"/>
          </w:tcPr>
          <w:p w:rsidR="00A554F5" w:rsidRPr="00EB7C1F" w:rsidRDefault="00A554F5" w:rsidP="00A554F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General comments:</w:t>
            </w:r>
          </w:p>
        </w:tc>
      </w:tr>
      <w:tr w:rsidR="00A554F5" w:rsidRPr="006B0314" w:rsidTr="00A74C44">
        <w:trPr>
          <w:trHeight w:val="111"/>
          <w:jc w:val="center"/>
        </w:trPr>
        <w:tc>
          <w:tcPr>
            <w:tcW w:w="860" w:type="dxa"/>
          </w:tcPr>
          <w:p w:rsidR="00A554F5" w:rsidRPr="003A3727" w:rsidRDefault="00A554F5" w:rsidP="00A74C44">
            <w:pPr>
              <w:pStyle w:val="ListParagraph"/>
              <w:tabs>
                <w:tab w:val="left" w:pos="5715"/>
              </w:tabs>
              <w:ind w:left="301" w:hanging="30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38" w:type="dxa"/>
            <w:gridSpan w:val="2"/>
          </w:tcPr>
          <w:p w:rsidR="00A554F5" w:rsidRPr="000A4059" w:rsidRDefault="00A554F5" w:rsidP="00A74C44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A4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separate sheets should be kept for each employee</w:t>
            </w:r>
          </w:p>
          <w:p w:rsidR="00A554F5" w:rsidRPr="000A4059" w:rsidRDefault="00A554F5" w:rsidP="00A74C44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A4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small operators who use family and friends to assist with beekeeping should make sure that they are properly trained to ensure food safety and bee biosecurity standards are met</w:t>
            </w:r>
          </w:p>
          <w:p w:rsidR="00A554F5" w:rsidRPr="000A4059" w:rsidRDefault="00A554F5" w:rsidP="00A74C44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A4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the intent in the Biosecurity Standard and CBISQT is different: the Bee Biosecurity Standard presents a record of training whereas CBISQT recommends a log which focusses on noncompliance by personnel</w:t>
            </w:r>
          </w:p>
          <w:p w:rsidR="00A554F5" w:rsidRPr="006B0314" w:rsidRDefault="00A554F5" w:rsidP="00A74C44">
            <w:pPr>
              <w:ind w:left="180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A4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all beekeepers should also keep record of their own food safety/biosecurity training in addition to that of employees</w:t>
            </w:r>
          </w:p>
        </w:tc>
      </w:tr>
    </w:tbl>
    <w:p w:rsidR="00B47F39" w:rsidRDefault="00B47F39">
      <w:bookmarkStart w:id="0" w:name="_GoBack"/>
      <w:bookmarkEnd w:id="0"/>
    </w:p>
    <w:sectPr w:rsidR="00B47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6899"/>
    <w:multiLevelType w:val="hybridMultilevel"/>
    <w:tmpl w:val="DE2257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F5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4F5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AE67E-9CCA-4D82-BDB2-4701FB3C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2015-11-27T17:04:00Z</dcterms:created>
  <dcterms:modified xsi:type="dcterms:W3CDTF">2015-11-27T17:05:00Z</dcterms:modified>
</cp:coreProperties>
</file>